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hint="eastAsia"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  <w:t>共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青团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河南理工大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学</w:t>
      </w:r>
    </w:p>
    <w:p>
      <w:pPr>
        <w:spacing w:line="700" w:lineRule="exact"/>
        <w:jc w:val="center"/>
        <w:rPr>
          <w:rFonts w:ascii="宋体" w:hAnsi="宋体" w:eastAsia="宋体" w:cs="Times New Roman"/>
          <w:b/>
          <w:bCs/>
          <w:color w:val="FF0000"/>
          <w:spacing w:val="30"/>
          <w:w w:val="90"/>
          <w:sz w:val="72"/>
          <w:szCs w:val="72"/>
        </w:rPr>
      </w:pP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工商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管理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学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院委</w:t>
      </w:r>
      <w:r>
        <w:rPr>
          <w:rFonts w:hint="eastAsia" w:ascii="宋体" w:hAnsi="宋体" w:eastAsia="宋体" w:cs="宋体"/>
          <w:b/>
          <w:bCs/>
          <w:color w:val="FF0000"/>
          <w:spacing w:val="30"/>
          <w:w w:val="90"/>
          <w:sz w:val="72"/>
          <w:szCs w:val="72"/>
        </w:rPr>
        <w:t>员会</w:t>
      </w:r>
      <w:r>
        <w:rPr>
          <w:rFonts w:hint="eastAsia" w:ascii="宋体" w:hAnsi="宋体" w:eastAsia="宋体" w:cs="Dotum"/>
          <w:b/>
          <w:bCs/>
          <w:color w:val="FF0000"/>
          <w:spacing w:val="30"/>
          <w:w w:val="90"/>
          <w:sz w:val="72"/>
          <w:szCs w:val="72"/>
        </w:rPr>
        <w:t>文件</w:t>
      </w:r>
    </w:p>
    <w:p>
      <w:pPr>
        <w:spacing w:line="360" w:lineRule="auto"/>
        <w:jc w:val="center"/>
        <w:rPr>
          <w:rFonts w:ascii="仿宋_GB2312" w:hAnsi="华文中宋" w:eastAsia="仿宋_GB2312" w:cs="Times New Roman"/>
          <w:sz w:val="32"/>
          <w:szCs w:val="32"/>
        </w:rPr>
      </w:pPr>
      <w:r>
        <w:rPr>
          <w:rFonts w:hint="eastAsia" w:ascii="仿宋_GB2312" w:hAnsi="华文中宋" w:eastAsia="仿宋_GB2312" w:cs="Times New Roman"/>
          <w:sz w:val="32"/>
          <w:szCs w:val="32"/>
        </w:rPr>
        <w:t>院团字〔</w:t>
      </w:r>
      <w:r>
        <w:rPr>
          <w:rFonts w:ascii="仿宋_GB2312" w:hAnsi="华文中宋" w:eastAsia="仿宋_GB2312" w:cs="Times New Roman"/>
          <w:sz w:val="32"/>
          <w:szCs w:val="32"/>
        </w:rPr>
        <w:t>20</w:t>
      </w:r>
      <w:r>
        <w:rPr>
          <w:rFonts w:hint="eastAsia" w:ascii="仿宋_GB2312" w:hAnsi="华文中宋" w:eastAsia="仿宋_GB2312" w:cs="Times New Roman"/>
          <w:sz w:val="32"/>
          <w:szCs w:val="32"/>
        </w:rPr>
        <w:t>1</w:t>
      </w:r>
      <w:r>
        <w:rPr>
          <w:rFonts w:hint="eastAsia" w:ascii="仿宋_GB2312" w:hAnsi="华文中宋" w:eastAsia="仿宋_GB2312" w:cs="Times New Roman"/>
          <w:sz w:val="32"/>
          <w:szCs w:val="32"/>
          <w:lang w:val="en-US" w:eastAsia="zh-CN"/>
        </w:rPr>
        <w:t>7</w:t>
      </w:r>
      <w:r>
        <w:rPr>
          <w:rFonts w:ascii="仿宋_GB2312" w:hAnsi="华文中宋" w:eastAsia="仿宋_GB2312" w:cs="Times New Roman"/>
          <w:sz w:val="32"/>
          <w:szCs w:val="32"/>
        </w:rPr>
        <w:t>〕</w:t>
      </w:r>
      <w:r>
        <w:rPr>
          <w:rFonts w:hint="eastAsia" w:ascii="仿宋_GB2312" w:hAnsi="华文中宋" w:eastAsia="仿宋_GB2312" w:cs="Times New Roman"/>
          <w:sz w:val="32"/>
          <w:szCs w:val="32"/>
        </w:rPr>
        <w:t>0</w:t>
      </w:r>
      <w:r>
        <w:rPr>
          <w:rFonts w:hint="eastAsia" w:ascii="仿宋_GB2312" w:hAnsi="华文中宋" w:eastAsia="仿宋_GB2312" w:cs="Times New Roman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ascii="仿宋_GB2312" w:hAnsi="华文中宋" w:eastAsia="仿宋_GB2312" w:cs="Times New Roman"/>
          <w:sz w:val="32"/>
          <w:szCs w:val="32"/>
        </w:rPr>
        <w:t>号</w:t>
      </w:r>
    </w:p>
    <w:p>
      <w:pPr>
        <w:jc w:val="center"/>
        <w:rPr>
          <w:rFonts w:ascii="宋体" w:hAnsi="宋体" w:eastAsia="宋体" w:cs="Times New Roman"/>
          <w:b/>
          <w:bCs/>
          <w:color w:val="FF0000"/>
          <w:sz w:val="44"/>
          <w:szCs w:val="24"/>
        </w:rPr>
      </w:pPr>
      <w:r>
        <w:rPr>
          <w:rFonts w:ascii="Times New Roman" w:hAnsi="Times New Roman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200660</wp:posOffset>
                </wp:positionV>
                <wp:extent cx="25146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5.8pt;height:0pt;width:198pt;z-index:251659264;mso-width-relative:page;mso-height-relative:page;" filled="f" stroked="t" coordsize="21600,21600" o:gfxdata="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qL5kYdUAAAAJAQAADwAAAAAAAAABACAAAAAiAAAAZHJz&#10;L2Rvd25yZXYueG1sUEsBAhQAFAAAAAgAh07iQKu+4dbOAQAAawMAAA4AAAAAAAAAAQAgAAAAJAEA&#10;AGRycy9lMm9Eb2MueG1sUEsFBgAAAAAGAAYAWQEAAGQ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宋体" w:cs="Times New Roman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24003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5.8pt;height:0pt;width:189pt;z-index:251658240;mso-width-relative:page;mso-height-relative:page;" filled="f" stroked="t" coordsize="21600,21600" o:gfxdata="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NTO260wAAAAYBAAAPAAAAAAAAAAEAIAAAACIAAABkcnMvZG93&#10;bnJldi54bWxQSwECFAAUAAAACACHTuJAdDIM/MwBAABrAwAADgAAAAAAAAABACAAAAAiAQAAZHJz&#10;L2Uyb0RvYy54bWxQSwUGAAAAAAYABgBZAQAAYA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Times New Roman"/>
          <w:b/>
          <w:bCs/>
          <w:color w:val="FF0000"/>
          <w:sz w:val="44"/>
          <w:szCs w:val="24"/>
        </w:rPr>
        <w:t>★</w:t>
      </w:r>
    </w:p>
    <w:p>
      <w:pPr>
        <w:spacing w:line="360" w:lineRule="auto"/>
        <w:ind w:firstLine="720" w:firstLineChars="200"/>
        <w:jc w:val="center"/>
        <w:rPr>
          <w:rFonts w:hint="eastAsia" w:ascii="楷体" w:hAnsi="楷体" w:eastAsia="楷体" w:cs="楷体"/>
          <w:b/>
          <w:sz w:val="36"/>
          <w:szCs w:val="36"/>
        </w:rPr>
      </w:pPr>
      <w:r>
        <w:rPr>
          <w:rFonts w:hint="eastAsia" w:ascii="楷体" w:hAnsi="楷体" w:eastAsia="楷体" w:cs="楷体"/>
          <w:b/>
          <w:sz w:val="36"/>
          <w:szCs w:val="36"/>
        </w:rPr>
        <w:t>关于</w:t>
      </w:r>
      <w:r>
        <w:rPr>
          <w:rFonts w:hint="eastAsia" w:ascii="楷体" w:hAnsi="楷体" w:eastAsia="楷体" w:cs="楷体"/>
          <w:b/>
          <w:sz w:val="36"/>
          <w:szCs w:val="36"/>
          <w:lang w:eastAsia="zh-CN"/>
        </w:rPr>
        <w:t>团校培训考试</w:t>
      </w:r>
      <w:r>
        <w:rPr>
          <w:rFonts w:hint="eastAsia" w:ascii="楷体" w:hAnsi="楷体" w:eastAsia="楷体" w:cs="楷体"/>
          <w:b/>
          <w:sz w:val="36"/>
          <w:szCs w:val="36"/>
        </w:rPr>
        <w:t>的表彰</w:t>
      </w:r>
    </w:p>
    <w:p>
      <w:pPr>
        <w:widowControl/>
        <w:spacing w:line="360" w:lineRule="auto"/>
        <w:jc w:val="left"/>
        <w:rPr>
          <w:rFonts w:hint="eastAsia" w:ascii="宋体" w:hAnsi="宋体" w:cs="楷体"/>
          <w:sz w:val="28"/>
          <w:szCs w:val="28"/>
        </w:rPr>
      </w:pPr>
      <w:r>
        <w:rPr>
          <w:rFonts w:hint="eastAsia" w:ascii="宋体" w:hAnsi="宋体" w:cs="楷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楷体"/>
          <w:sz w:val="28"/>
          <w:szCs w:val="28"/>
        </w:rPr>
        <w:t>为了</w:t>
      </w:r>
      <w:r>
        <w:rPr>
          <w:rFonts w:hint="eastAsia" w:ascii="宋体" w:hAnsi="宋体" w:cs="楷体"/>
          <w:sz w:val="28"/>
          <w:szCs w:val="28"/>
          <w:lang w:eastAsia="zh-CN"/>
        </w:rPr>
        <w:t>响应学校团校培训考试安排，我院特举办学院团校培训考试</w:t>
      </w:r>
      <w:r>
        <w:rPr>
          <w:rFonts w:hint="eastAsia" w:ascii="宋体" w:hAnsi="宋体" w:cs="楷体"/>
          <w:sz w:val="28"/>
          <w:szCs w:val="28"/>
        </w:rPr>
        <w:t>。经院团委研究，决定对</w:t>
      </w:r>
      <w:r>
        <w:rPr>
          <w:rFonts w:hint="eastAsia" w:ascii="宋体" w:hAnsi="宋体" w:cs="楷体"/>
          <w:sz w:val="28"/>
          <w:szCs w:val="28"/>
          <w:lang w:eastAsia="zh-CN"/>
        </w:rPr>
        <w:t>以下组织者和参与者</w:t>
      </w:r>
      <w:r>
        <w:rPr>
          <w:rFonts w:hint="eastAsia" w:ascii="宋体" w:hAnsi="宋体" w:cs="楷体"/>
          <w:sz w:val="28"/>
          <w:szCs w:val="28"/>
        </w:rPr>
        <w:t>给予</w:t>
      </w:r>
      <w:r>
        <w:rPr>
          <w:rFonts w:hint="eastAsia" w:ascii="宋体" w:hAnsi="宋体" w:cs="楷体"/>
          <w:sz w:val="28"/>
          <w:szCs w:val="28"/>
          <w:lang w:eastAsia="zh-CN"/>
        </w:rPr>
        <w:t>表彰</w:t>
      </w:r>
      <w:r>
        <w:rPr>
          <w:rFonts w:hint="eastAsia" w:ascii="宋体" w:hAnsi="宋体" w:cs="楷体"/>
          <w:sz w:val="28"/>
          <w:szCs w:val="28"/>
        </w:rPr>
        <w:t>。</w:t>
      </w: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2分：</w:t>
      </w:r>
    </w:p>
    <w:p>
      <w:pPr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 xml:space="preserve">赛萌萌  许成浩  王  悦  荆云生  张永雪  </w:t>
      </w:r>
      <w:r>
        <w:rPr>
          <w:rFonts w:hint="eastAsia" w:ascii="Calibri" w:hAnsi="Calibri" w:eastAsia="宋体" w:cs="Times New Roman"/>
          <w:sz w:val="28"/>
          <w:szCs w:val="28"/>
        </w:rPr>
        <w:t>王璐璐</w:t>
      </w:r>
      <w:r>
        <w:rPr>
          <w:rFonts w:hint="eastAsia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王茜阳</w:t>
      </w:r>
      <w:r>
        <w:rPr>
          <w:rFonts w:hint="eastAsia" w:cs="Times New Roman"/>
          <w:sz w:val="28"/>
          <w:szCs w:val="28"/>
          <w:lang w:val="en-US" w:eastAsia="zh-CN"/>
        </w:rPr>
        <w:t xml:space="preserve">  </w:t>
      </w:r>
    </w:p>
    <w:p>
      <w:pPr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</w:rPr>
        <w:t>张  华</w:t>
      </w:r>
      <w:r>
        <w:rPr>
          <w:rFonts w:hint="eastAsia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王  哲</w:t>
      </w:r>
      <w:r>
        <w:rPr>
          <w:rFonts w:hint="eastAsia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周雪丽</w:t>
      </w:r>
      <w:r>
        <w:rPr>
          <w:rFonts w:hint="eastAsia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刘雪冬</w:t>
      </w:r>
      <w:r>
        <w:rPr>
          <w:rFonts w:hint="eastAsia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李笑迎</w:t>
      </w:r>
      <w:r>
        <w:rPr>
          <w:rFonts w:hint="eastAsia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任镜宇</w:t>
      </w:r>
      <w:r>
        <w:rPr>
          <w:rFonts w:hint="eastAsia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张一博</w:t>
      </w:r>
      <w:r>
        <w:rPr>
          <w:rFonts w:hint="eastAsia" w:cs="Times New Roman"/>
          <w:sz w:val="28"/>
          <w:szCs w:val="28"/>
          <w:lang w:val="en-US" w:eastAsia="zh-CN"/>
        </w:rPr>
        <w:t xml:space="preserve">  </w:t>
      </w:r>
    </w:p>
    <w:p>
      <w:r>
        <w:rPr>
          <w:rFonts w:hint="eastAsia" w:ascii="Calibri" w:hAnsi="Calibri" w:eastAsia="宋体" w:cs="Times New Roman"/>
          <w:sz w:val="28"/>
          <w:szCs w:val="28"/>
        </w:rPr>
        <w:t>师慧如</w:t>
      </w:r>
      <w:r>
        <w:rPr>
          <w:rFonts w:hint="eastAsia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夏萌妍</w:t>
      </w:r>
      <w:r>
        <w:rPr>
          <w:rFonts w:hint="eastAsia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</w:rPr>
        <w:t>刘梦晓</w:t>
      </w:r>
    </w:p>
    <w:p/>
    <w:p/>
    <w:p/>
    <w:p/>
    <w:p/>
    <w:p/>
    <w:p/>
    <w:p/>
    <w:p/>
    <w:p/>
    <w:p/>
    <w:p/>
    <w:p/>
    <w:p/>
    <w:p/>
    <w:p/>
    <w:p>
      <w:pPr>
        <w:spacing w:line="360" w:lineRule="auto"/>
        <w:ind w:right="278" w:firstLine="2800" w:firstLineChars="1000"/>
        <w:jc w:val="both"/>
        <w:rPr>
          <w:rFonts w:hint="eastAsia" w:asciiTheme="majorEastAsia" w:hAnsiTheme="majorEastAsia" w:eastAsiaTheme="majorEastAsia"/>
          <w:sz w:val="28"/>
          <w:szCs w:val="28"/>
        </w:rPr>
      </w:pPr>
    </w:p>
    <w:p>
      <w:pPr>
        <w:spacing w:line="360" w:lineRule="auto"/>
        <w:ind w:right="278" w:firstLine="2800" w:firstLineChars="1000"/>
        <w:jc w:val="right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共青团河南理工大学工商管理学院委员会</w:t>
      </w:r>
    </w:p>
    <w:p>
      <w:pPr>
        <w:spacing w:line="360" w:lineRule="auto"/>
        <w:ind w:right="839"/>
        <w:jc w:val="left"/>
        <w:rPr>
          <w:rFonts w:hint="eastAsia"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 xml:space="preserve">                              </w:t>
      </w:r>
      <w:r>
        <w:rPr>
          <w:rFonts w:hint="default" w:asciiTheme="majorEastAsia" w:hAnsiTheme="majorEastAsia" w:eastAsiaTheme="majorEastAsia"/>
          <w:sz w:val="28"/>
          <w:szCs w:val="28"/>
          <w:lang w:val="en-US"/>
        </w:rPr>
        <w:t xml:space="preserve">  </w:t>
      </w:r>
      <w:r>
        <w:rPr>
          <w:rFonts w:hint="eastAsia" w:asciiTheme="majorEastAsia" w:hAnsiTheme="majorEastAsia" w:eastAsiaTheme="majorEastAsia"/>
          <w:sz w:val="28"/>
          <w:szCs w:val="28"/>
        </w:rPr>
        <w:t>201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7</w:t>
      </w:r>
      <w:r>
        <w:rPr>
          <w:rFonts w:hint="eastAsia" w:asciiTheme="majorEastAsia" w:hAnsiTheme="majorEastAsia" w:eastAsiaTheme="majorEastAsia"/>
          <w:sz w:val="28"/>
          <w:szCs w:val="28"/>
        </w:rPr>
        <w:t>年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4</w:t>
      </w:r>
      <w:r>
        <w:rPr>
          <w:rFonts w:hint="eastAsia" w:asciiTheme="majorEastAsia" w:hAnsiTheme="majorEastAsia" w:eastAsiaTheme="majorEastAsia"/>
          <w:sz w:val="28"/>
          <w:szCs w:val="28"/>
        </w:rPr>
        <w:t>月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30</w:t>
      </w:r>
      <w:r>
        <w:rPr>
          <w:rFonts w:hint="eastAsia" w:asciiTheme="majorEastAsia" w:hAnsiTheme="majorEastAsia" w:eastAsiaTheme="maj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Segoe U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Malgun Gothic">
    <w:altName w:val="Gulim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246BB"/>
    <w:rsid w:val="028D4091"/>
    <w:rsid w:val="031246BB"/>
    <w:rsid w:val="08F00E41"/>
    <w:rsid w:val="0FE4256B"/>
    <w:rsid w:val="11D566EF"/>
    <w:rsid w:val="31F25501"/>
    <w:rsid w:val="4E016FF7"/>
    <w:rsid w:val="58496A0A"/>
    <w:rsid w:val="649D44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2017-05-04T09:51:00Z</dcterms:created>
  <dc:creator>Administrator</dc:creator>
  <cp:lastModifiedBy>Administrator</cp:lastModifiedBy>
  <cp:lastPrinted>2017-05-12T04:44:00Z</cp:lastPrinted>
  <dcterms:modified xsi:type="dcterms:W3CDTF">2017-06-05T04:14:57Z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